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1D50F" w14:textId="4B683F69" w:rsidR="009476C6" w:rsidRPr="00E0384D" w:rsidRDefault="009476C6" w:rsidP="009476C6">
      <w:pPr>
        <w:jc w:val="center"/>
        <w:rPr>
          <w:b/>
          <w:sz w:val="30"/>
          <w:szCs w:val="30"/>
        </w:rPr>
      </w:pPr>
      <w:r w:rsidRPr="00E0384D">
        <w:rPr>
          <w:b/>
          <w:sz w:val="30"/>
          <w:szCs w:val="30"/>
        </w:rPr>
        <w:t xml:space="preserve">Příloha č. </w:t>
      </w:r>
      <w:r>
        <w:rPr>
          <w:b/>
          <w:sz w:val="30"/>
          <w:szCs w:val="30"/>
        </w:rPr>
        <w:t>4</w:t>
      </w:r>
      <w:r w:rsidRPr="00E0384D">
        <w:rPr>
          <w:b/>
          <w:sz w:val="30"/>
          <w:szCs w:val="30"/>
        </w:rPr>
        <w:t xml:space="preserve"> Zadávací dokumentace</w:t>
      </w:r>
    </w:p>
    <w:p w14:paraId="44276023" w14:textId="3D5475A9" w:rsidR="009476C6" w:rsidRPr="00E0384D" w:rsidRDefault="009476C6" w:rsidP="009476C6">
      <w:pPr>
        <w:jc w:val="center"/>
        <w:rPr>
          <w:b/>
          <w:sz w:val="36"/>
          <w:szCs w:val="36"/>
        </w:rPr>
      </w:pPr>
      <w:r>
        <w:rPr>
          <w:b/>
          <w:sz w:val="40"/>
          <w:szCs w:val="40"/>
        </w:rPr>
        <w:t>Seznam poddodavatelů</w:t>
      </w:r>
    </w:p>
    <w:p w14:paraId="35A007B1" w14:textId="77777777" w:rsidR="009476C6" w:rsidRDefault="009476C6" w:rsidP="009476C6">
      <w:pPr>
        <w:pStyle w:val="Bezmezer"/>
        <w:jc w:val="center"/>
        <w:rPr>
          <w:rFonts w:ascii="Times New Roman" w:hAnsi="Times New Roman"/>
          <w:bCs/>
          <w:i/>
          <w:sz w:val="20"/>
        </w:rPr>
      </w:pPr>
    </w:p>
    <w:p w14:paraId="5753D722" w14:textId="77777777" w:rsidR="009476C6" w:rsidRDefault="009476C6" w:rsidP="009476C6">
      <w:pPr>
        <w:ind w:right="-29"/>
        <w:jc w:val="center"/>
        <w:rPr>
          <w:b/>
          <w:color w:val="1F4E79"/>
          <w:sz w:val="28"/>
          <w:szCs w:val="28"/>
        </w:rPr>
      </w:pPr>
      <w:r w:rsidRPr="00F14314">
        <w:rPr>
          <w:b/>
          <w:color w:val="1F4E79"/>
          <w:sz w:val="28"/>
          <w:szCs w:val="28"/>
        </w:rPr>
        <w:t>„</w:t>
      </w:r>
      <w:r>
        <w:rPr>
          <w:b/>
          <w:color w:val="1F4E79"/>
          <w:sz w:val="28"/>
          <w:szCs w:val="28"/>
        </w:rPr>
        <w:t>Vodovod pro západní Veselíčko</w:t>
      </w:r>
      <w:r w:rsidRPr="00F14314">
        <w:rPr>
          <w:b/>
          <w:color w:val="1F4E79"/>
          <w:sz w:val="28"/>
          <w:szCs w:val="28"/>
        </w:rPr>
        <w:t>“</w:t>
      </w:r>
    </w:p>
    <w:p w14:paraId="00F27C85" w14:textId="26503F19" w:rsidR="00612C9C" w:rsidRPr="00933602" w:rsidRDefault="00612C9C" w:rsidP="00612C9C">
      <w:pPr>
        <w:pStyle w:val="Bezmezer"/>
        <w:tabs>
          <w:tab w:val="left" w:pos="1128"/>
        </w:tabs>
        <w:rPr>
          <w:bCs/>
          <w:sz w:val="20"/>
          <w:szCs w:val="20"/>
        </w:rPr>
      </w:pPr>
      <w:r w:rsidRPr="00933602">
        <w:rPr>
          <w:bCs/>
          <w:sz w:val="20"/>
          <w:szCs w:val="20"/>
        </w:rPr>
        <w:t>___________________________________________________________________</w:t>
      </w:r>
      <w:r>
        <w:rPr>
          <w:bCs/>
          <w:sz w:val="20"/>
          <w:szCs w:val="20"/>
        </w:rPr>
        <w:t>__________________________</w:t>
      </w:r>
    </w:p>
    <w:p w14:paraId="719FAED7" w14:textId="77777777" w:rsidR="00612C9C" w:rsidRDefault="00612C9C" w:rsidP="00612C9C">
      <w:pPr>
        <w:ind w:left="-142"/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9"/>
        <w:gridCol w:w="7231"/>
      </w:tblGrid>
      <w:tr w:rsidR="009476C6" w14:paraId="18720419" w14:textId="77777777" w:rsidTr="00A87FB9">
        <w:trPr>
          <w:trHeight w:val="498"/>
          <w:jc w:val="center"/>
        </w:trPr>
        <w:tc>
          <w:tcPr>
            <w:tcW w:w="9420" w:type="dxa"/>
            <w:gridSpan w:val="2"/>
            <w:tcBorders>
              <w:bottom w:val="single" w:sz="4" w:space="0" w:color="auto"/>
            </w:tcBorders>
            <w:shd w:val="clear" w:color="auto" w:fill="215868" w:themeFill="accent5" w:themeFillShade="80"/>
            <w:vAlign w:val="center"/>
          </w:tcPr>
          <w:p w14:paraId="672F30DA" w14:textId="77777777" w:rsidR="009476C6" w:rsidRDefault="009476C6" w:rsidP="008B3C61">
            <w:pPr>
              <w:pStyle w:val="Zkladntext"/>
              <w:ind w:right="681"/>
              <w:rPr>
                <w:b/>
                <w:color w:val="F2F2F2"/>
                <w:szCs w:val="22"/>
              </w:rPr>
            </w:pPr>
            <w:r>
              <w:rPr>
                <w:b/>
                <w:color w:val="F2F2F2"/>
                <w:szCs w:val="22"/>
              </w:rPr>
              <w:t>Účastník:</w:t>
            </w:r>
          </w:p>
        </w:tc>
      </w:tr>
      <w:tr w:rsidR="009476C6" w:rsidRPr="009476C6" w14:paraId="512C0588" w14:textId="77777777" w:rsidTr="00A87FB9">
        <w:trPr>
          <w:trHeight w:val="293"/>
          <w:jc w:val="center"/>
        </w:trPr>
        <w:tc>
          <w:tcPr>
            <w:tcW w:w="218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913F1F2" w14:textId="77777777" w:rsidR="009476C6" w:rsidRPr="009476C6" w:rsidRDefault="009476C6" w:rsidP="008B3C61">
            <w:pPr>
              <w:pStyle w:val="Zkladntext"/>
              <w:ind w:right="681"/>
              <w:jc w:val="left"/>
              <w:rPr>
                <w:szCs w:val="24"/>
              </w:rPr>
            </w:pPr>
            <w:r w:rsidRPr="009476C6">
              <w:rPr>
                <w:szCs w:val="24"/>
              </w:rPr>
              <w:t>Název:</w:t>
            </w:r>
          </w:p>
        </w:tc>
        <w:tc>
          <w:tcPr>
            <w:tcW w:w="723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D35B9F7" w14:textId="77777777" w:rsidR="009476C6" w:rsidRPr="009476C6" w:rsidRDefault="009476C6" w:rsidP="008B3C61">
            <w:pPr>
              <w:tabs>
                <w:tab w:val="left" w:pos="1418"/>
                <w:tab w:val="left" w:pos="3420"/>
              </w:tabs>
              <w:ind w:right="681"/>
              <w:rPr>
                <w:szCs w:val="24"/>
              </w:rPr>
            </w:pPr>
            <w:r w:rsidRPr="009476C6">
              <w:rPr>
                <w:szCs w:val="24"/>
                <w:highlight w:val="cyan"/>
              </w:rPr>
              <w:t>[doplní účastník]</w:t>
            </w:r>
          </w:p>
        </w:tc>
      </w:tr>
      <w:tr w:rsidR="009476C6" w:rsidRPr="009476C6" w14:paraId="4303252C" w14:textId="77777777" w:rsidTr="00A87FB9">
        <w:trPr>
          <w:trHeight w:val="293"/>
          <w:jc w:val="center"/>
        </w:trPr>
        <w:tc>
          <w:tcPr>
            <w:tcW w:w="218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0DD1337" w14:textId="77777777" w:rsidR="009476C6" w:rsidRPr="009476C6" w:rsidRDefault="009476C6" w:rsidP="008B3C61">
            <w:pPr>
              <w:pStyle w:val="Zkladntext"/>
              <w:ind w:right="681"/>
              <w:jc w:val="left"/>
              <w:rPr>
                <w:szCs w:val="24"/>
              </w:rPr>
            </w:pPr>
            <w:r w:rsidRPr="009476C6">
              <w:rPr>
                <w:szCs w:val="24"/>
              </w:rPr>
              <w:t>Sídlo:</w:t>
            </w:r>
          </w:p>
        </w:tc>
        <w:tc>
          <w:tcPr>
            <w:tcW w:w="723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36F288" w14:textId="77777777" w:rsidR="009476C6" w:rsidRPr="009476C6" w:rsidRDefault="009476C6" w:rsidP="008B3C61">
            <w:pPr>
              <w:pStyle w:val="Zkladntext"/>
              <w:ind w:left="709" w:right="681" w:hanging="709"/>
              <w:rPr>
                <w:szCs w:val="24"/>
              </w:rPr>
            </w:pPr>
            <w:r w:rsidRPr="009476C6">
              <w:rPr>
                <w:szCs w:val="24"/>
                <w:highlight w:val="cyan"/>
              </w:rPr>
              <w:t>[doplní účastník]</w:t>
            </w:r>
          </w:p>
        </w:tc>
      </w:tr>
      <w:tr w:rsidR="009476C6" w:rsidRPr="009476C6" w14:paraId="3DF6DDA1" w14:textId="77777777" w:rsidTr="00A87FB9">
        <w:trPr>
          <w:trHeight w:val="293"/>
          <w:jc w:val="center"/>
        </w:trPr>
        <w:tc>
          <w:tcPr>
            <w:tcW w:w="2189" w:type="dxa"/>
            <w:tcBorders>
              <w:top w:val="dotted" w:sz="4" w:space="0" w:color="auto"/>
              <w:bottom w:val="single" w:sz="4" w:space="0" w:color="1F4E79"/>
            </w:tcBorders>
            <w:shd w:val="clear" w:color="auto" w:fill="auto"/>
            <w:vAlign w:val="center"/>
          </w:tcPr>
          <w:p w14:paraId="6AB5D3B0" w14:textId="77777777" w:rsidR="009476C6" w:rsidRPr="009476C6" w:rsidRDefault="009476C6" w:rsidP="008B3C61">
            <w:pPr>
              <w:pStyle w:val="Zkladntext"/>
              <w:ind w:right="681"/>
              <w:jc w:val="left"/>
              <w:rPr>
                <w:szCs w:val="24"/>
              </w:rPr>
            </w:pPr>
            <w:r w:rsidRPr="009476C6">
              <w:rPr>
                <w:szCs w:val="24"/>
              </w:rPr>
              <w:t>IČ:</w:t>
            </w:r>
          </w:p>
        </w:tc>
        <w:tc>
          <w:tcPr>
            <w:tcW w:w="7231" w:type="dxa"/>
            <w:tcBorders>
              <w:top w:val="dotted" w:sz="4" w:space="0" w:color="auto"/>
              <w:bottom w:val="single" w:sz="4" w:space="0" w:color="1F4E79"/>
            </w:tcBorders>
            <w:shd w:val="clear" w:color="auto" w:fill="auto"/>
            <w:vAlign w:val="center"/>
          </w:tcPr>
          <w:p w14:paraId="5C86E472" w14:textId="77777777" w:rsidR="009476C6" w:rsidRPr="009476C6" w:rsidRDefault="009476C6" w:rsidP="008B3C61">
            <w:pPr>
              <w:pStyle w:val="Zkladntext"/>
              <w:ind w:left="709" w:right="681" w:hanging="709"/>
              <w:rPr>
                <w:szCs w:val="24"/>
              </w:rPr>
            </w:pPr>
            <w:r w:rsidRPr="009476C6">
              <w:rPr>
                <w:szCs w:val="24"/>
                <w:highlight w:val="cyan"/>
              </w:rPr>
              <w:t>[doplní účastník]</w:t>
            </w:r>
          </w:p>
        </w:tc>
      </w:tr>
    </w:tbl>
    <w:p w14:paraId="3FAECF43" w14:textId="77777777" w:rsidR="00E61C29" w:rsidRPr="009476C6" w:rsidRDefault="00853D46" w:rsidP="00E61C29">
      <w:pPr>
        <w:pStyle w:val="Zkladntext"/>
        <w:rPr>
          <w:szCs w:val="24"/>
        </w:rPr>
      </w:pPr>
      <w:r w:rsidRPr="009476C6">
        <w:rPr>
          <w:b/>
          <w:bCs/>
          <w:szCs w:val="24"/>
          <w:lang w:val="fr-FR"/>
        </w:rPr>
        <w:tab/>
      </w:r>
      <w:hyperlink w:history="1"/>
    </w:p>
    <w:p w14:paraId="04D9187A" w14:textId="40425F0E" w:rsidR="00612C9C" w:rsidRPr="0068594B" w:rsidRDefault="009476C6" w:rsidP="009476C6">
      <w:pPr>
        <w:widowControl w:val="0"/>
        <w:tabs>
          <w:tab w:val="left" w:pos="0"/>
        </w:tabs>
        <w:jc w:val="both"/>
        <w:rPr>
          <w:sz w:val="22"/>
          <w:szCs w:val="22"/>
        </w:rPr>
      </w:pPr>
      <w:bookmarkStart w:id="0" w:name="_Hlk155973187"/>
      <w:bookmarkStart w:id="1" w:name="_Hlk188618411"/>
      <w:r w:rsidRPr="009D7616">
        <w:rPr>
          <w:color w:val="000000"/>
          <w:sz w:val="22"/>
          <w:szCs w:val="22"/>
        </w:rPr>
        <w:t xml:space="preserve">tímto ve vztahu k veřejné zakázce zadávané </w:t>
      </w:r>
      <w:r>
        <w:rPr>
          <w:color w:val="000000"/>
          <w:sz w:val="22"/>
          <w:szCs w:val="22"/>
        </w:rPr>
        <w:t xml:space="preserve">v souladu s ustanovením </w:t>
      </w:r>
      <w:r w:rsidRPr="00676B09">
        <w:rPr>
          <w:color w:val="000000"/>
          <w:sz w:val="22"/>
          <w:szCs w:val="22"/>
        </w:rPr>
        <w:t>§ 53 zákona č. 134/2016 Sb., o zadávání veřejných zakázek, ve znění pozdějších předpisů (dále jen „ZZVZ“) na stavební práce</w:t>
      </w:r>
      <w:r>
        <w:rPr>
          <w:color w:val="000000"/>
          <w:sz w:val="22"/>
          <w:szCs w:val="22"/>
        </w:rPr>
        <w:t xml:space="preserve"> </w:t>
      </w:r>
      <w:r w:rsidRPr="009D7616">
        <w:rPr>
          <w:color w:val="000000"/>
          <w:sz w:val="22"/>
          <w:szCs w:val="22"/>
        </w:rPr>
        <w:t xml:space="preserve">s názvem </w:t>
      </w:r>
      <w:r w:rsidRPr="00E174CD">
        <w:rPr>
          <w:color w:val="000000"/>
          <w:sz w:val="22"/>
          <w:szCs w:val="22"/>
          <w:u w:val="single"/>
        </w:rPr>
        <w:t>„</w:t>
      </w:r>
      <w:r>
        <w:rPr>
          <w:color w:val="000000"/>
          <w:sz w:val="22"/>
          <w:szCs w:val="22"/>
          <w:u w:val="single"/>
        </w:rPr>
        <w:t>Vodovod pro západní Veselíčko</w:t>
      </w:r>
      <w:r w:rsidRPr="00E174CD">
        <w:rPr>
          <w:color w:val="000000"/>
          <w:sz w:val="22"/>
          <w:szCs w:val="22"/>
          <w:u w:val="single"/>
        </w:rPr>
        <w:t>“</w:t>
      </w:r>
      <w:r w:rsidRPr="008A13C2">
        <w:rPr>
          <w:color w:val="000000"/>
          <w:sz w:val="22"/>
          <w:szCs w:val="22"/>
        </w:rPr>
        <w:t xml:space="preserve"> </w:t>
      </w:r>
      <w:r w:rsidRPr="009D7616">
        <w:rPr>
          <w:color w:val="000000"/>
          <w:sz w:val="22"/>
          <w:szCs w:val="22"/>
        </w:rPr>
        <w:t>(dále jen „Veřejná zakázka“), zadávan</w:t>
      </w:r>
      <w:r>
        <w:rPr>
          <w:color w:val="000000"/>
          <w:sz w:val="22"/>
          <w:szCs w:val="22"/>
        </w:rPr>
        <w:t>é</w:t>
      </w:r>
      <w:r w:rsidRPr="009D7616">
        <w:rPr>
          <w:color w:val="000000"/>
          <w:sz w:val="22"/>
          <w:szCs w:val="22"/>
        </w:rPr>
        <w:t xml:space="preserve"> </w:t>
      </w:r>
      <w:r w:rsidRPr="00676B09">
        <w:rPr>
          <w:color w:val="000000"/>
          <w:sz w:val="22"/>
          <w:szCs w:val="22"/>
        </w:rPr>
        <w:t>Sdružení</w:t>
      </w:r>
      <w:r>
        <w:rPr>
          <w:color w:val="000000"/>
          <w:sz w:val="22"/>
          <w:szCs w:val="22"/>
        </w:rPr>
        <w:t>m</w:t>
      </w:r>
      <w:r w:rsidRPr="00676B09">
        <w:rPr>
          <w:color w:val="000000"/>
          <w:sz w:val="22"/>
          <w:szCs w:val="22"/>
        </w:rPr>
        <w:t xml:space="preserve"> zadavatelů pro projekt „Vodovod pro západní Veselíčko“ na základě Smlouvy o společném postupu zadavatelů ze dne </w:t>
      </w:r>
      <w:r w:rsidRPr="00676B09">
        <w:rPr>
          <w:color w:val="000000"/>
          <w:sz w:val="22"/>
          <w:szCs w:val="22"/>
          <w:highlight w:val="yellow"/>
        </w:rPr>
        <w:t>……. 2025</w:t>
      </w:r>
      <w:r>
        <w:rPr>
          <w:color w:val="000000"/>
          <w:sz w:val="22"/>
          <w:szCs w:val="22"/>
        </w:rPr>
        <w:t>, přičemž h</w:t>
      </w:r>
      <w:r w:rsidRPr="00676B09">
        <w:rPr>
          <w:color w:val="000000"/>
          <w:sz w:val="22"/>
          <w:szCs w:val="22"/>
        </w:rPr>
        <w:t>lavní zadavatel pověřený výběrem dodavatele je společnost Vodovody a kanalizace Přerov, a.s.</w:t>
      </w:r>
      <w:r>
        <w:rPr>
          <w:color w:val="000000"/>
          <w:sz w:val="22"/>
          <w:szCs w:val="22"/>
        </w:rPr>
        <w:t xml:space="preserve">, </w:t>
      </w:r>
      <w:r w:rsidRPr="00676B09">
        <w:rPr>
          <w:color w:val="000000"/>
          <w:sz w:val="22"/>
          <w:szCs w:val="22"/>
        </w:rPr>
        <w:t>IČ: 47674521</w:t>
      </w:r>
      <w:r>
        <w:rPr>
          <w:color w:val="000000"/>
          <w:sz w:val="22"/>
          <w:szCs w:val="22"/>
        </w:rPr>
        <w:t xml:space="preserve"> </w:t>
      </w:r>
      <w:r w:rsidRPr="009D7616">
        <w:rPr>
          <w:color w:val="000000"/>
          <w:sz w:val="22"/>
          <w:szCs w:val="22"/>
        </w:rPr>
        <w:t>(dále jen „Zadavatel“)</w:t>
      </w:r>
      <w:bookmarkEnd w:id="1"/>
      <w:r w:rsidRPr="009D7616">
        <w:rPr>
          <w:color w:val="000000"/>
          <w:sz w:val="22"/>
          <w:szCs w:val="22"/>
        </w:rPr>
        <w:t xml:space="preserve">, </w:t>
      </w:r>
      <w:r w:rsidRPr="00093AF5">
        <w:rPr>
          <w:color w:val="000000"/>
          <w:sz w:val="22"/>
          <w:szCs w:val="22"/>
        </w:rPr>
        <w:t xml:space="preserve">čestně prohlašuje, </w:t>
      </w:r>
      <w:bookmarkEnd w:id="0"/>
      <w:r w:rsidR="00612C9C" w:rsidRPr="0068594B">
        <w:rPr>
          <w:sz w:val="22"/>
          <w:szCs w:val="22"/>
        </w:rPr>
        <w:t>že na plnění veřejné zakázky se budou podílet tito poddodavatelé:</w:t>
      </w:r>
    </w:p>
    <w:p w14:paraId="26208EC7" w14:textId="178CBE37" w:rsidR="00612C9C" w:rsidRDefault="00612C9C" w:rsidP="00612C9C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3827"/>
      </w:tblGrid>
      <w:tr w:rsidR="0068594B" w:rsidRPr="0068594B" w14:paraId="37DDA0AE" w14:textId="77777777" w:rsidTr="009F4A34">
        <w:trPr>
          <w:trHeight w:val="508"/>
        </w:trPr>
        <w:tc>
          <w:tcPr>
            <w:tcW w:w="9356" w:type="dxa"/>
            <w:gridSpan w:val="2"/>
            <w:shd w:val="clear" w:color="auto" w:fill="215868" w:themeFill="accent5" w:themeFillShade="80"/>
            <w:vAlign w:val="center"/>
          </w:tcPr>
          <w:p w14:paraId="0147BB00" w14:textId="1ACDFEE4" w:rsidR="00570EA2" w:rsidRPr="0068594B" w:rsidRDefault="00570EA2" w:rsidP="0045415F">
            <w:pPr>
              <w:keepNext/>
              <w:jc w:val="center"/>
              <w:rPr>
                <w:b/>
                <w:color w:val="F2F2F2" w:themeColor="background1" w:themeShade="F2"/>
                <w:sz w:val="21"/>
                <w:szCs w:val="21"/>
              </w:rPr>
            </w:pPr>
            <w:r w:rsidRPr="0068594B">
              <w:rPr>
                <w:b/>
                <w:color w:val="F2F2F2" w:themeColor="background1" w:themeShade="F2"/>
                <w:sz w:val="21"/>
                <w:szCs w:val="21"/>
              </w:rPr>
              <w:t xml:space="preserve">PODDODAVATEL </w:t>
            </w:r>
            <w:r w:rsidR="0068594B" w:rsidRPr="0068594B">
              <w:rPr>
                <w:b/>
                <w:color w:val="F2F2F2" w:themeColor="background1" w:themeShade="F2"/>
                <w:sz w:val="21"/>
                <w:szCs w:val="21"/>
              </w:rPr>
              <w:t>č. 1</w:t>
            </w:r>
          </w:p>
        </w:tc>
      </w:tr>
      <w:tr w:rsidR="009476C6" w:rsidRPr="00CA27C7" w14:paraId="2DE622B7" w14:textId="77777777" w:rsidTr="009476C6">
        <w:trPr>
          <w:trHeight w:val="284"/>
        </w:trPr>
        <w:tc>
          <w:tcPr>
            <w:tcW w:w="5529" w:type="dxa"/>
            <w:shd w:val="clear" w:color="auto" w:fill="FFFFFF" w:themeFill="background1"/>
            <w:vAlign w:val="center"/>
          </w:tcPr>
          <w:p w14:paraId="18394EC1" w14:textId="6C4E7502" w:rsidR="009476C6" w:rsidRPr="0068594B" w:rsidRDefault="009476C6" w:rsidP="009476C6">
            <w:pPr>
              <w:keepNext/>
              <w:rPr>
                <w:b/>
                <w:i/>
                <w:sz w:val="21"/>
                <w:szCs w:val="21"/>
              </w:rPr>
            </w:pPr>
            <w:r w:rsidRPr="0068594B">
              <w:rPr>
                <w:b/>
                <w:sz w:val="21"/>
                <w:szCs w:val="21"/>
              </w:rPr>
              <w:t>Jméno / Název poddodavatele :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98EFF54" w14:textId="2E0D84FF" w:rsidR="009476C6" w:rsidRPr="009476C6" w:rsidRDefault="009476C6" w:rsidP="009476C6">
            <w:pPr>
              <w:keepNext/>
              <w:rPr>
                <w:b/>
                <w:sz w:val="21"/>
                <w:szCs w:val="21"/>
                <w:highlight w:val="green"/>
              </w:rPr>
            </w:pPr>
            <w:r w:rsidRPr="009476C6">
              <w:rPr>
                <w:sz w:val="21"/>
                <w:szCs w:val="21"/>
                <w:highlight w:val="cyan"/>
              </w:rPr>
              <w:t>[doplní účastník]</w:t>
            </w:r>
          </w:p>
        </w:tc>
      </w:tr>
      <w:tr w:rsidR="009476C6" w:rsidRPr="00CA27C7" w14:paraId="56E7EE18" w14:textId="77777777" w:rsidTr="009476C6">
        <w:trPr>
          <w:trHeight w:val="284"/>
        </w:trPr>
        <w:tc>
          <w:tcPr>
            <w:tcW w:w="5529" w:type="dxa"/>
            <w:shd w:val="clear" w:color="auto" w:fill="FFFFFF" w:themeFill="background1"/>
            <w:vAlign w:val="center"/>
          </w:tcPr>
          <w:p w14:paraId="70CEA137" w14:textId="24AD415F" w:rsidR="009476C6" w:rsidRPr="0068594B" w:rsidRDefault="009476C6" w:rsidP="009476C6">
            <w:pPr>
              <w:keepNext/>
              <w:rPr>
                <w:bCs/>
                <w:sz w:val="21"/>
                <w:szCs w:val="21"/>
              </w:rPr>
            </w:pPr>
            <w:r w:rsidRPr="0068594B">
              <w:rPr>
                <w:bCs/>
                <w:sz w:val="21"/>
                <w:szCs w:val="21"/>
              </w:rPr>
              <w:t>IČO :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20BB9E9" w14:textId="2B796368" w:rsidR="009476C6" w:rsidRPr="009476C6" w:rsidRDefault="009476C6" w:rsidP="009476C6">
            <w:pPr>
              <w:keepNext/>
              <w:rPr>
                <w:sz w:val="21"/>
                <w:szCs w:val="21"/>
                <w:highlight w:val="green"/>
              </w:rPr>
            </w:pPr>
            <w:r w:rsidRPr="009476C6">
              <w:rPr>
                <w:sz w:val="21"/>
                <w:szCs w:val="21"/>
                <w:highlight w:val="cyan"/>
              </w:rPr>
              <w:t>[doplní účastník]</w:t>
            </w:r>
          </w:p>
        </w:tc>
      </w:tr>
      <w:tr w:rsidR="009476C6" w:rsidRPr="00CA27C7" w14:paraId="3F825C34" w14:textId="77777777" w:rsidTr="009476C6">
        <w:trPr>
          <w:trHeight w:val="284"/>
        </w:trPr>
        <w:tc>
          <w:tcPr>
            <w:tcW w:w="5529" w:type="dxa"/>
            <w:shd w:val="clear" w:color="auto" w:fill="FFFFFF" w:themeFill="background1"/>
            <w:vAlign w:val="center"/>
          </w:tcPr>
          <w:p w14:paraId="1AA5EF61" w14:textId="2A8E3426" w:rsidR="009476C6" w:rsidRPr="0068594B" w:rsidRDefault="009476C6" w:rsidP="009476C6">
            <w:pPr>
              <w:keepNext/>
              <w:rPr>
                <w:bCs/>
                <w:sz w:val="21"/>
                <w:szCs w:val="21"/>
              </w:rPr>
            </w:pPr>
            <w:r w:rsidRPr="0068594B">
              <w:rPr>
                <w:bCs/>
                <w:sz w:val="21"/>
                <w:szCs w:val="21"/>
              </w:rPr>
              <w:t>Sídlo / místo podnikání / bydliště :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ADD1BDA" w14:textId="46A13E3E" w:rsidR="009476C6" w:rsidRPr="009476C6" w:rsidRDefault="009476C6" w:rsidP="009476C6">
            <w:pPr>
              <w:keepNext/>
              <w:rPr>
                <w:sz w:val="21"/>
                <w:szCs w:val="21"/>
                <w:highlight w:val="green"/>
              </w:rPr>
            </w:pPr>
            <w:r w:rsidRPr="009476C6">
              <w:rPr>
                <w:sz w:val="21"/>
                <w:szCs w:val="21"/>
                <w:highlight w:val="cyan"/>
              </w:rPr>
              <w:t>[doplní účastník]</w:t>
            </w:r>
          </w:p>
        </w:tc>
      </w:tr>
      <w:tr w:rsidR="009476C6" w:rsidRPr="00CA27C7" w14:paraId="7C490DE0" w14:textId="77777777" w:rsidTr="009476C6">
        <w:trPr>
          <w:trHeight w:val="284"/>
        </w:trPr>
        <w:tc>
          <w:tcPr>
            <w:tcW w:w="5529" w:type="dxa"/>
            <w:shd w:val="clear" w:color="auto" w:fill="FFFFFF" w:themeFill="background1"/>
            <w:vAlign w:val="center"/>
          </w:tcPr>
          <w:p w14:paraId="071800D9" w14:textId="60FF7C19" w:rsidR="009476C6" w:rsidRPr="0068594B" w:rsidRDefault="009476C6" w:rsidP="009476C6">
            <w:pPr>
              <w:keepNext/>
              <w:rPr>
                <w:bCs/>
                <w:sz w:val="21"/>
                <w:szCs w:val="21"/>
              </w:rPr>
            </w:pPr>
            <w:r w:rsidRPr="0068594B">
              <w:rPr>
                <w:bCs/>
                <w:sz w:val="21"/>
                <w:szCs w:val="21"/>
              </w:rPr>
              <w:t>Část veřejné zakázky, kterou bude poddodavatel plnit :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EE54306" w14:textId="348ED35D" w:rsidR="009476C6" w:rsidRPr="009476C6" w:rsidRDefault="009476C6" w:rsidP="009476C6">
            <w:pPr>
              <w:keepNext/>
              <w:rPr>
                <w:sz w:val="21"/>
                <w:szCs w:val="21"/>
                <w:highlight w:val="green"/>
                <w:lang w:bidi="en-US"/>
              </w:rPr>
            </w:pPr>
            <w:r w:rsidRPr="009476C6">
              <w:rPr>
                <w:sz w:val="21"/>
                <w:szCs w:val="21"/>
                <w:highlight w:val="cyan"/>
              </w:rPr>
              <w:t>[doplní účastník]</w:t>
            </w:r>
          </w:p>
        </w:tc>
      </w:tr>
      <w:tr w:rsidR="009476C6" w:rsidRPr="00CA27C7" w14:paraId="00575DF7" w14:textId="77777777" w:rsidTr="009476C6">
        <w:trPr>
          <w:trHeight w:val="284"/>
        </w:trPr>
        <w:tc>
          <w:tcPr>
            <w:tcW w:w="5529" w:type="dxa"/>
            <w:shd w:val="clear" w:color="auto" w:fill="FFFFFF" w:themeFill="background1"/>
            <w:vAlign w:val="center"/>
          </w:tcPr>
          <w:p w14:paraId="19A63C45" w14:textId="34AEE398" w:rsidR="009476C6" w:rsidRPr="0068594B" w:rsidRDefault="009476C6" w:rsidP="009476C6">
            <w:pPr>
              <w:keepNext/>
              <w:rPr>
                <w:bCs/>
                <w:sz w:val="21"/>
                <w:szCs w:val="21"/>
              </w:rPr>
            </w:pPr>
            <w:r w:rsidRPr="0068594B">
              <w:rPr>
                <w:bCs/>
                <w:sz w:val="21"/>
                <w:szCs w:val="21"/>
              </w:rPr>
              <w:t>Podíl části veřejné zakázky, jež bude poddodavatel plnit v Kč bez DPH nebo % z nabídkové ceny :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962DA24" w14:textId="0ECED0C0" w:rsidR="009476C6" w:rsidRPr="009476C6" w:rsidRDefault="009476C6" w:rsidP="009476C6">
            <w:pPr>
              <w:keepNext/>
              <w:rPr>
                <w:i/>
                <w:sz w:val="21"/>
                <w:szCs w:val="21"/>
                <w:highlight w:val="green"/>
                <w:lang w:bidi="en-US"/>
              </w:rPr>
            </w:pPr>
            <w:r w:rsidRPr="009476C6">
              <w:rPr>
                <w:sz w:val="21"/>
                <w:szCs w:val="21"/>
                <w:highlight w:val="cyan"/>
              </w:rPr>
              <w:t>[doplní účastník]</w:t>
            </w:r>
          </w:p>
        </w:tc>
      </w:tr>
    </w:tbl>
    <w:p w14:paraId="32BC79C3" w14:textId="28C6B290" w:rsidR="00570EA2" w:rsidRPr="00612C9C" w:rsidRDefault="00612C9C" w:rsidP="00570EA2">
      <w:pPr>
        <w:jc w:val="both"/>
        <w:rPr>
          <w:i/>
          <w:iCs/>
          <w:sz w:val="20"/>
        </w:rPr>
      </w:pPr>
      <w:r w:rsidRPr="00612C9C">
        <w:rPr>
          <w:i/>
          <w:iCs/>
          <w:sz w:val="20"/>
        </w:rPr>
        <w:t>Atd.</w:t>
      </w:r>
    </w:p>
    <w:p w14:paraId="74943A21" w14:textId="77777777" w:rsidR="00612C9C" w:rsidRPr="00935BFE" w:rsidRDefault="00612C9C" w:rsidP="00612C9C">
      <w:pPr>
        <w:ind w:left="284" w:hanging="284"/>
        <w:jc w:val="both"/>
        <w:rPr>
          <w:bCs/>
          <w:i/>
          <w:iCs/>
          <w:color w:val="FF0000"/>
          <w:sz w:val="20"/>
        </w:rPr>
      </w:pPr>
      <w:r w:rsidRPr="00935BFE">
        <w:rPr>
          <w:bCs/>
          <w:i/>
          <w:iCs/>
          <w:color w:val="FF0000"/>
          <w:sz w:val="20"/>
        </w:rPr>
        <w:t>------------------------------------</w:t>
      </w:r>
      <w:r>
        <w:rPr>
          <w:bCs/>
          <w:i/>
          <w:iCs/>
          <w:color w:val="FF0000"/>
          <w:sz w:val="20"/>
        </w:rPr>
        <w:t>-------</w:t>
      </w:r>
      <w:r w:rsidRPr="00935BFE">
        <w:rPr>
          <w:bCs/>
          <w:i/>
          <w:iCs/>
          <w:color w:val="FF0000"/>
          <w:sz w:val="20"/>
        </w:rPr>
        <w:t>----------------------nebo---------------------------</w:t>
      </w:r>
      <w:r>
        <w:rPr>
          <w:bCs/>
          <w:i/>
          <w:iCs/>
          <w:color w:val="FF0000"/>
          <w:sz w:val="20"/>
        </w:rPr>
        <w:t>-----</w:t>
      </w:r>
      <w:r w:rsidRPr="00935BFE">
        <w:rPr>
          <w:bCs/>
          <w:i/>
          <w:iCs/>
          <w:color w:val="FF0000"/>
          <w:sz w:val="20"/>
        </w:rPr>
        <w:t>----------------------------------</w:t>
      </w:r>
    </w:p>
    <w:p w14:paraId="77B55E63" w14:textId="048B538E" w:rsidR="00570EA2" w:rsidRDefault="00612C9C" w:rsidP="00570EA2">
      <w:pPr>
        <w:ind w:firstLine="4"/>
        <w:jc w:val="both"/>
        <w:rPr>
          <w:i/>
          <w:color w:val="FF0000"/>
          <w:sz w:val="22"/>
          <w:szCs w:val="22"/>
        </w:rPr>
      </w:pPr>
      <w:r w:rsidRPr="00935BFE">
        <w:rPr>
          <w:i/>
          <w:iCs/>
          <w:color w:val="FF0000"/>
          <w:sz w:val="20"/>
        </w:rPr>
        <w:t>alternativa pro případ</w:t>
      </w:r>
      <w:r>
        <w:rPr>
          <w:i/>
          <w:iCs/>
          <w:color w:val="FF0000"/>
          <w:sz w:val="20"/>
        </w:rPr>
        <w:t xml:space="preserve">, </w:t>
      </w:r>
      <w:r w:rsidR="00570EA2" w:rsidRPr="0068594B">
        <w:rPr>
          <w:i/>
          <w:color w:val="FF0000"/>
          <w:sz w:val="22"/>
          <w:szCs w:val="22"/>
        </w:rPr>
        <w:t>že účastníku zadávacího řízení nejsou známi poddodavatelé, jež by se měli podílet na plnění veřejných zakázek zadávaných na základě rámcové dohody, účastník zadávacího řízení tento seznam neuvede a tuto skutečnost čestně prohlásí.</w:t>
      </w:r>
    </w:p>
    <w:p w14:paraId="1FECB71A" w14:textId="573927A0" w:rsidR="00612C9C" w:rsidRPr="0068594B" w:rsidRDefault="00612C9C" w:rsidP="00570EA2">
      <w:pPr>
        <w:ind w:firstLine="4"/>
        <w:jc w:val="both"/>
        <w:rPr>
          <w:i/>
          <w:color w:val="FF0000"/>
          <w:sz w:val="22"/>
          <w:szCs w:val="22"/>
        </w:rPr>
      </w:pPr>
      <w:r w:rsidRPr="00935BFE">
        <w:rPr>
          <w:i/>
          <w:iCs/>
          <w:color w:val="FF0000"/>
          <w:sz w:val="20"/>
        </w:rPr>
        <w:t>(účastník vybere relevantní variantu, nehodící variantu vymaže):</w:t>
      </w:r>
    </w:p>
    <w:p w14:paraId="03F2FECB" w14:textId="77777777" w:rsidR="00570EA2" w:rsidRPr="00CA27C7" w:rsidRDefault="00570EA2" w:rsidP="00570EA2">
      <w:pPr>
        <w:ind w:firstLine="4"/>
        <w:jc w:val="both"/>
        <w:rPr>
          <w:szCs w:val="24"/>
        </w:rPr>
      </w:pPr>
    </w:p>
    <w:p w14:paraId="1C256AEB" w14:textId="51785441" w:rsidR="00570EA2" w:rsidRPr="00CA27C7" w:rsidRDefault="009476C6" w:rsidP="00570EA2">
      <w:pPr>
        <w:ind w:firstLine="6"/>
        <w:jc w:val="both"/>
        <w:rPr>
          <w:szCs w:val="24"/>
        </w:rPr>
      </w:pPr>
      <w:r w:rsidRPr="009476C6">
        <w:rPr>
          <w:color w:val="000000"/>
          <w:sz w:val="22"/>
          <w:szCs w:val="22"/>
        </w:rPr>
        <w:t xml:space="preserve">tímto ve vztahu k veřejné zakázce zadávané v souladu s ustanovením § 53 zákona č. 134/2016 Sb., o zadávání veřejných zakázek, ve znění pozdějších předpisů (dále jen „ZZVZ“) na stavební práce s názvem „Vodovod pro západní Veselíčko“ (dále jen „Veřejná zakázka“), zadávané Sdružením zadavatelů pro projekt „Vodovod pro západní Veselíčko“ na základě Smlouvy o společném postupu zadavatelů ze dne </w:t>
      </w:r>
      <w:r w:rsidRPr="009476C6">
        <w:rPr>
          <w:color w:val="000000"/>
          <w:sz w:val="22"/>
          <w:szCs w:val="22"/>
          <w:highlight w:val="yellow"/>
        </w:rPr>
        <w:t>……. 2025,</w:t>
      </w:r>
      <w:r w:rsidRPr="009476C6">
        <w:rPr>
          <w:color w:val="000000"/>
          <w:sz w:val="22"/>
          <w:szCs w:val="22"/>
        </w:rPr>
        <w:t xml:space="preserve"> přičemž hlavní zadavatel pověřený výběrem dodavatele je společnost Vodovody a kanalizace Přerov, a.s., IČ: 47674521 (dále jen „Zadavatel“)</w:t>
      </w:r>
      <w:r w:rsidR="00612C9C" w:rsidRPr="009D7616">
        <w:rPr>
          <w:color w:val="000000"/>
          <w:sz w:val="22"/>
          <w:szCs w:val="22"/>
        </w:rPr>
        <w:t>,</w:t>
      </w:r>
      <w:r w:rsidR="00612C9C">
        <w:rPr>
          <w:color w:val="000000"/>
          <w:sz w:val="22"/>
          <w:szCs w:val="22"/>
        </w:rPr>
        <w:t xml:space="preserve"> čestně prohlašuje, </w:t>
      </w:r>
      <w:r w:rsidR="00570EA2" w:rsidRPr="0068594B">
        <w:rPr>
          <w:sz w:val="22"/>
          <w:szCs w:val="22"/>
        </w:rPr>
        <w:t>že mu nejsou známi poddodavatelé, jež se budou podílet na plnění na plnění veřejné zakázky.</w:t>
      </w:r>
      <w:r w:rsidR="00570EA2" w:rsidRPr="00CA27C7">
        <w:rPr>
          <w:szCs w:val="24"/>
        </w:rPr>
        <w:t xml:space="preserve"> </w:t>
      </w:r>
    </w:p>
    <w:p w14:paraId="495EE14A" w14:textId="77777777" w:rsidR="0068594B" w:rsidRPr="009D7616" w:rsidRDefault="0068594B" w:rsidP="0068594B">
      <w:pPr>
        <w:rPr>
          <w:sz w:val="22"/>
          <w:szCs w:val="22"/>
        </w:rPr>
      </w:pPr>
    </w:p>
    <w:p w14:paraId="57F5B91C" w14:textId="23399EB7" w:rsidR="0068594B" w:rsidRDefault="0068594B" w:rsidP="0068594B">
      <w:pPr>
        <w:ind w:right="255"/>
        <w:rPr>
          <w:bCs/>
          <w:sz w:val="22"/>
          <w:szCs w:val="22"/>
        </w:rPr>
      </w:pPr>
      <w:r w:rsidRPr="00AF1624">
        <w:rPr>
          <w:bCs/>
          <w:caps/>
          <w:color w:val="1F4E79"/>
          <w:sz w:val="22"/>
          <w:szCs w:val="22"/>
        </w:rPr>
        <w:t xml:space="preserve">V </w:t>
      </w:r>
      <w:r w:rsidR="009476C6" w:rsidRPr="009476C6">
        <w:rPr>
          <w:sz w:val="21"/>
          <w:szCs w:val="21"/>
          <w:highlight w:val="cyan"/>
        </w:rPr>
        <w:t>[doplní účastník]</w:t>
      </w:r>
      <w:r w:rsidRPr="00AF1624">
        <w:rPr>
          <w:bCs/>
          <w:sz w:val="22"/>
          <w:szCs w:val="22"/>
        </w:rPr>
        <w:t xml:space="preserve"> dne </w:t>
      </w:r>
      <w:r w:rsidR="009476C6" w:rsidRPr="009476C6">
        <w:rPr>
          <w:sz w:val="21"/>
          <w:szCs w:val="21"/>
          <w:highlight w:val="cyan"/>
        </w:rPr>
        <w:t>[doplní účastník]</w:t>
      </w:r>
      <w:r w:rsidR="009476C6">
        <w:rPr>
          <w:sz w:val="21"/>
          <w:szCs w:val="21"/>
        </w:rPr>
        <w:t xml:space="preserve"> </w:t>
      </w:r>
      <w:r>
        <w:rPr>
          <w:bCs/>
          <w:sz w:val="22"/>
          <w:szCs w:val="22"/>
        </w:rPr>
        <w:t>202</w:t>
      </w:r>
      <w:r w:rsidR="009476C6">
        <w:rPr>
          <w:bCs/>
          <w:sz w:val="22"/>
          <w:szCs w:val="22"/>
        </w:rPr>
        <w:t>5</w:t>
      </w:r>
    </w:p>
    <w:p w14:paraId="7AD16781" w14:textId="77777777" w:rsidR="0068594B" w:rsidRPr="00AF1624" w:rsidRDefault="0068594B" w:rsidP="0068594B">
      <w:pPr>
        <w:ind w:right="255"/>
        <w:jc w:val="right"/>
        <w:rPr>
          <w:sz w:val="22"/>
          <w:szCs w:val="22"/>
        </w:rPr>
      </w:pPr>
      <w:r w:rsidRPr="00AF1624">
        <w:rPr>
          <w:sz w:val="22"/>
          <w:szCs w:val="22"/>
        </w:rPr>
        <w:t>……………………………………………</w:t>
      </w:r>
      <w:r>
        <w:rPr>
          <w:sz w:val="22"/>
          <w:szCs w:val="22"/>
        </w:rPr>
        <w:t>…………………</w:t>
      </w:r>
      <w:r w:rsidRPr="00AF1624">
        <w:rPr>
          <w:sz w:val="22"/>
          <w:szCs w:val="22"/>
        </w:rPr>
        <w:t>.</w:t>
      </w:r>
    </w:p>
    <w:p w14:paraId="4E7CC709" w14:textId="77777777" w:rsidR="0068594B" w:rsidRDefault="0068594B" w:rsidP="0068594B">
      <w:pPr>
        <w:ind w:right="255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Jméno, podpis a funkce </w:t>
      </w:r>
      <w:r w:rsidRPr="00AF1624">
        <w:rPr>
          <w:i/>
          <w:iCs/>
          <w:sz w:val="22"/>
          <w:szCs w:val="22"/>
        </w:rPr>
        <w:t xml:space="preserve">osob/y oprávněných/é </w:t>
      </w:r>
    </w:p>
    <w:p w14:paraId="23EC71D3" w14:textId="77777777" w:rsidR="0068594B" w:rsidRDefault="0068594B" w:rsidP="0068594B">
      <w:pPr>
        <w:ind w:right="255"/>
        <w:jc w:val="right"/>
        <w:rPr>
          <w:i/>
          <w:iCs/>
          <w:sz w:val="22"/>
          <w:szCs w:val="22"/>
        </w:rPr>
      </w:pPr>
      <w:r w:rsidRPr="00AF1624">
        <w:rPr>
          <w:i/>
          <w:iCs/>
          <w:sz w:val="22"/>
          <w:szCs w:val="22"/>
        </w:rPr>
        <w:t>jednat jménem či za účastníka</w:t>
      </w:r>
    </w:p>
    <w:p w14:paraId="5D373197" w14:textId="04EDCF64" w:rsidR="007A6B65" w:rsidRPr="00CA27C7" w:rsidRDefault="009476C6" w:rsidP="009476C6">
      <w:pPr>
        <w:ind w:right="255"/>
        <w:jc w:val="right"/>
        <w:rPr>
          <w:szCs w:val="24"/>
        </w:rPr>
      </w:pPr>
      <w:r w:rsidRPr="009476C6">
        <w:rPr>
          <w:sz w:val="21"/>
          <w:szCs w:val="21"/>
          <w:highlight w:val="cyan"/>
        </w:rPr>
        <w:t>[doplní účastník]</w:t>
      </w:r>
    </w:p>
    <w:sectPr w:rsidR="007A6B65" w:rsidRPr="00CA27C7" w:rsidSect="00445099">
      <w:footerReference w:type="default" r:id="rId6"/>
      <w:headerReference w:type="first" r:id="rId7"/>
      <w:footerReference w:type="first" r:id="rId8"/>
      <w:pgSz w:w="11907" w:h="16840" w:code="9"/>
      <w:pgMar w:top="993" w:right="1298" w:bottom="1560" w:left="1298" w:header="709" w:footer="51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950D6" w14:textId="77777777" w:rsidR="00B007E2" w:rsidRDefault="00B007E2" w:rsidP="00A66395">
      <w:r>
        <w:separator/>
      </w:r>
    </w:p>
  </w:endnote>
  <w:endnote w:type="continuationSeparator" w:id="0">
    <w:p w14:paraId="26A14941" w14:textId="77777777" w:rsidR="00B007E2" w:rsidRDefault="00B007E2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F6299" w14:textId="77777777" w:rsidR="0068594B" w:rsidRPr="0068594B" w:rsidRDefault="0068594B" w:rsidP="0068594B">
    <w:pPr>
      <w:pStyle w:val="Zpat"/>
      <w:jc w:val="center"/>
      <w:rPr>
        <w:color w:val="215868" w:themeColor="accent5" w:themeShade="80"/>
        <w:sz w:val="20"/>
        <w:lang w:val="cs-CZ"/>
      </w:rPr>
    </w:pPr>
    <w:r w:rsidRPr="0068594B">
      <w:rPr>
        <w:color w:val="215868" w:themeColor="accent5" w:themeShade="80"/>
        <w:sz w:val="20"/>
        <w:lang w:val="cs-CZ"/>
      </w:rPr>
      <w:t>Příloha č. 4 – Seznam poddodavatelů</w:t>
    </w:r>
  </w:p>
  <w:p w14:paraId="63564984" w14:textId="77777777" w:rsidR="0068594B" w:rsidRDefault="0068594B" w:rsidP="0068594B">
    <w:pPr>
      <w:pStyle w:val="Zpat"/>
      <w:jc w:val="center"/>
      <w:rPr>
        <w:color w:val="215868" w:themeColor="accent5" w:themeShade="80"/>
        <w:sz w:val="20"/>
      </w:rPr>
    </w:pPr>
    <w:r w:rsidRPr="0068594B">
      <w:rPr>
        <w:color w:val="215868" w:themeColor="accent5" w:themeShade="80"/>
        <w:sz w:val="20"/>
      </w:rPr>
      <w:t>„Kamenice – posílení tlaku zvětšení průměru potrubí pro pravou část obce“</w:t>
    </w:r>
  </w:p>
  <w:p w14:paraId="6AFC9B1A" w14:textId="0D26B7A1" w:rsidR="007A1992" w:rsidRPr="0068594B" w:rsidRDefault="007A1992" w:rsidP="006859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FC5FA" w14:textId="052FA26F" w:rsidR="00853D46" w:rsidRPr="00612C9C" w:rsidRDefault="0068594B" w:rsidP="00853D46">
    <w:pPr>
      <w:pStyle w:val="Zpat"/>
      <w:jc w:val="center"/>
      <w:rPr>
        <w:i/>
        <w:iCs/>
        <w:sz w:val="16"/>
        <w:szCs w:val="16"/>
        <w:lang w:val="cs-CZ"/>
      </w:rPr>
    </w:pPr>
    <w:bookmarkStart w:id="2" w:name="_Hlk156233717"/>
    <w:r w:rsidRPr="00612C9C">
      <w:rPr>
        <w:i/>
        <w:iCs/>
        <w:sz w:val="16"/>
        <w:szCs w:val="16"/>
        <w:lang w:val="cs-CZ"/>
      </w:rPr>
      <w:t>Příloha č. 4 – Seznam poddodavatelů</w:t>
    </w:r>
  </w:p>
  <w:bookmarkEnd w:id="2"/>
  <w:p w14:paraId="0CEA95E4" w14:textId="77777777" w:rsidR="0068594B" w:rsidRPr="0068594B" w:rsidRDefault="0068594B" w:rsidP="00853D46">
    <w:pPr>
      <w:pStyle w:val="Zpat"/>
      <w:jc w:val="center"/>
      <w:rPr>
        <w:color w:val="215868" w:themeColor="accent5" w:themeShade="8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E737D" w14:textId="77777777" w:rsidR="00B007E2" w:rsidRDefault="00B007E2" w:rsidP="00A66395">
      <w:r>
        <w:separator/>
      </w:r>
    </w:p>
  </w:footnote>
  <w:footnote w:type="continuationSeparator" w:id="0">
    <w:p w14:paraId="342A3744" w14:textId="77777777" w:rsidR="00B007E2" w:rsidRDefault="00B007E2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46EC9" w14:textId="77777777" w:rsidR="009476C6" w:rsidRDefault="009476C6" w:rsidP="009476C6">
    <w:pPr>
      <w:pStyle w:val="Zhlav"/>
      <w:tabs>
        <w:tab w:val="center" w:pos="4655"/>
        <w:tab w:val="right" w:pos="9311"/>
      </w:tabs>
      <w:ind w:left="-851"/>
    </w:pPr>
    <w:r w:rsidRPr="00CE0784">
      <w:tab/>
    </w:r>
    <w:r w:rsidRPr="003549CD">
      <w:rPr>
        <w:noProof/>
      </w:rPr>
      <w:drawing>
        <wp:inline distT="0" distB="0" distL="0" distR="0" wp14:anchorId="1F0B922D" wp14:editId="2C4E0148">
          <wp:extent cx="2897505" cy="641350"/>
          <wp:effectExtent l="0" t="0" r="0" b="0"/>
          <wp:docPr id="168366263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61" t="19710" r="5687" b="18127"/>
                  <a:stretch>
                    <a:fillRect/>
                  </a:stretch>
                </pic:blipFill>
                <pic:spPr bwMode="auto">
                  <a:xfrm>
                    <a:off x="0" y="0"/>
                    <a:ext cx="2897505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</w:t>
    </w:r>
    <w:r w:rsidRPr="003549CD">
      <w:rPr>
        <w:noProof/>
      </w:rPr>
      <w:drawing>
        <wp:inline distT="0" distB="0" distL="0" distR="0" wp14:anchorId="19F3892A" wp14:editId="3A987423">
          <wp:extent cx="1995170" cy="748030"/>
          <wp:effectExtent l="0" t="0" r="0" b="0"/>
          <wp:docPr id="1636731021" name="Obrázek 1" descr="MZP_logo_RGB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MZP_logo_RGB_v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5170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E0784">
      <w:tab/>
    </w:r>
    <w:r w:rsidRPr="00CE0784">
      <w:tab/>
    </w:r>
  </w:p>
  <w:p w14:paraId="2EE1C84E" w14:textId="7F7AE1AB" w:rsidR="009476C6" w:rsidRDefault="009476C6" w:rsidP="009476C6">
    <w:pPr>
      <w:pStyle w:val="Zhlav"/>
      <w:tabs>
        <w:tab w:val="center" w:pos="4655"/>
        <w:tab w:val="right" w:pos="9311"/>
      </w:tabs>
      <w:ind w:left="-851"/>
    </w:pPr>
    <w:r>
      <w:tab/>
    </w:r>
    <w:r w:rsidRPr="00CE0784">
      <w:t>____________________________________________________________________________</w:t>
    </w:r>
    <w:r>
      <w:t>_____</w:t>
    </w:r>
  </w:p>
  <w:p w14:paraId="26CE2D15" w14:textId="77777777" w:rsidR="009476C6" w:rsidRPr="005C65D7" w:rsidRDefault="009476C6" w:rsidP="009476C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56BA9"/>
    <w:rsid w:val="000737B6"/>
    <w:rsid w:val="00104C9B"/>
    <w:rsid w:val="00161842"/>
    <w:rsid w:val="00171A68"/>
    <w:rsid w:val="001819E1"/>
    <w:rsid w:val="0018388F"/>
    <w:rsid w:val="001A11D2"/>
    <w:rsid w:val="001B5A3C"/>
    <w:rsid w:val="001D36C2"/>
    <w:rsid w:val="001D6DDB"/>
    <w:rsid w:val="001E5586"/>
    <w:rsid w:val="001E7C7B"/>
    <w:rsid w:val="00202776"/>
    <w:rsid w:val="0025075B"/>
    <w:rsid w:val="00262DF1"/>
    <w:rsid w:val="00275069"/>
    <w:rsid w:val="002A7860"/>
    <w:rsid w:val="002B5523"/>
    <w:rsid w:val="004264AE"/>
    <w:rsid w:val="00445099"/>
    <w:rsid w:val="00463520"/>
    <w:rsid w:val="00480F20"/>
    <w:rsid w:val="004D366C"/>
    <w:rsid w:val="00520A22"/>
    <w:rsid w:val="00557908"/>
    <w:rsid w:val="00570EA2"/>
    <w:rsid w:val="00592341"/>
    <w:rsid w:val="005F7B06"/>
    <w:rsid w:val="00612C9C"/>
    <w:rsid w:val="00664F52"/>
    <w:rsid w:val="0068594B"/>
    <w:rsid w:val="006870E5"/>
    <w:rsid w:val="00754B35"/>
    <w:rsid w:val="007641DA"/>
    <w:rsid w:val="00782732"/>
    <w:rsid w:val="007954EA"/>
    <w:rsid w:val="007A1992"/>
    <w:rsid w:val="007A6B65"/>
    <w:rsid w:val="00817B6E"/>
    <w:rsid w:val="00853D46"/>
    <w:rsid w:val="008543DE"/>
    <w:rsid w:val="008817E6"/>
    <w:rsid w:val="008869F6"/>
    <w:rsid w:val="008C0C24"/>
    <w:rsid w:val="008C182C"/>
    <w:rsid w:val="008D4D31"/>
    <w:rsid w:val="00922C28"/>
    <w:rsid w:val="00945DE1"/>
    <w:rsid w:val="009466A7"/>
    <w:rsid w:val="009476C6"/>
    <w:rsid w:val="0095644D"/>
    <w:rsid w:val="00996228"/>
    <w:rsid w:val="009A6A35"/>
    <w:rsid w:val="009B5476"/>
    <w:rsid w:val="009C194D"/>
    <w:rsid w:val="009F4A34"/>
    <w:rsid w:val="009F51AF"/>
    <w:rsid w:val="009F6A4A"/>
    <w:rsid w:val="00A06E7C"/>
    <w:rsid w:val="00A45D11"/>
    <w:rsid w:val="00A622FF"/>
    <w:rsid w:val="00A66395"/>
    <w:rsid w:val="00A87FB9"/>
    <w:rsid w:val="00AB6DD3"/>
    <w:rsid w:val="00AC51C9"/>
    <w:rsid w:val="00AC7F73"/>
    <w:rsid w:val="00B007E2"/>
    <w:rsid w:val="00B17554"/>
    <w:rsid w:val="00B34CE6"/>
    <w:rsid w:val="00B655CB"/>
    <w:rsid w:val="00B675AE"/>
    <w:rsid w:val="00B72835"/>
    <w:rsid w:val="00B83554"/>
    <w:rsid w:val="00B918AE"/>
    <w:rsid w:val="00BB4A7F"/>
    <w:rsid w:val="00BB7D07"/>
    <w:rsid w:val="00BC19D8"/>
    <w:rsid w:val="00BF6C94"/>
    <w:rsid w:val="00BF7563"/>
    <w:rsid w:val="00C26D80"/>
    <w:rsid w:val="00CA27C7"/>
    <w:rsid w:val="00CA2B23"/>
    <w:rsid w:val="00CB347D"/>
    <w:rsid w:val="00CD434C"/>
    <w:rsid w:val="00CF33FB"/>
    <w:rsid w:val="00D4424D"/>
    <w:rsid w:val="00DA308E"/>
    <w:rsid w:val="00DB5448"/>
    <w:rsid w:val="00DC10CF"/>
    <w:rsid w:val="00DE007C"/>
    <w:rsid w:val="00E61C29"/>
    <w:rsid w:val="00E9312C"/>
    <w:rsid w:val="00EA19EF"/>
    <w:rsid w:val="00EA1D10"/>
    <w:rsid w:val="00F04D78"/>
    <w:rsid w:val="00F13208"/>
    <w:rsid w:val="00F31FE4"/>
    <w:rsid w:val="00F436BB"/>
    <w:rsid w:val="00F96139"/>
    <w:rsid w:val="00FA1F7A"/>
    <w:rsid w:val="00FB0A93"/>
    <w:rsid w:val="00FB25CE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aliases w:val="záhlaví,zápatí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aliases w:val="záhlaví Char,zápat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n"/>
    <w:basedOn w:val="Normln"/>
    <w:link w:val="TextpoznpodarouChar"/>
    <w:uiPriority w:val="99"/>
    <w:rsid w:val="009F51AF"/>
    <w:pPr>
      <w:jc w:val="both"/>
    </w:pPr>
    <w:rPr>
      <w:snapToGrid/>
      <w:sz w:val="22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9F51AF"/>
    <w:rPr>
      <w:rFonts w:ascii="Times New Roman" w:eastAsia="Times New Roman" w:hAnsi="Times New Roman" w:cs="Times New Roman"/>
      <w:szCs w:val="20"/>
      <w:lang w:val="fr-FR" w:eastAsia="cs-CZ"/>
    </w:rPr>
  </w:style>
  <w:style w:type="character" w:styleId="Znakapoznpodarou">
    <w:name w:val="footnote reference"/>
    <w:basedOn w:val="Standardnpsmoodstavce"/>
    <w:uiPriority w:val="99"/>
    <w:rsid w:val="009F51AF"/>
    <w:rPr>
      <w:rFonts w:cs="Times New Roman"/>
      <w:vertAlign w:val="superscript"/>
    </w:rPr>
  </w:style>
  <w:style w:type="paragraph" w:styleId="Bezmezer">
    <w:name w:val="No Spacing"/>
    <w:link w:val="BezmezerChar"/>
    <w:uiPriority w:val="1"/>
    <w:qFormat/>
    <w:rsid w:val="009B5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9B54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367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63</cp:revision>
  <dcterms:created xsi:type="dcterms:W3CDTF">2016-06-07T12:30:00Z</dcterms:created>
  <dcterms:modified xsi:type="dcterms:W3CDTF">2025-01-24T12:42:00Z</dcterms:modified>
</cp:coreProperties>
</file>